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01ABE" w:rsidRPr="00B01ABE" w:rsidTr="00CB2C49">
        <w:tc>
          <w:tcPr>
            <w:tcW w:w="3261" w:type="dxa"/>
            <w:shd w:val="clear" w:color="auto" w:fill="E7E6E6" w:themeFill="background2"/>
          </w:tcPr>
          <w:p w:rsidR="0075328A" w:rsidRPr="00B01ABE" w:rsidRDefault="009B60C5" w:rsidP="0075328A">
            <w:pPr>
              <w:rPr>
                <w:b/>
                <w:sz w:val="24"/>
                <w:szCs w:val="24"/>
              </w:rPr>
            </w:pPr>
            <w:r w:rsidRPr="00B01ABE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B01ABE" w:rsidRDefault="001E5D7F" w:rsidP="001E5D7F">
            <w:pPr>
              <w:rPr>
                <w:sz w:val="24"/>
                <w:szCs w:val="24"/>
              </w:rPr>
            </w:pPr>
            <w:r w:rsidRPr="00B01ABE">
              <w:rPr>
                <w:b/>
                <w:sz w:val="24"/>
                <w:szCs w:val="24"/>
              </w:rPr>
              <w:t>Теоретические основы финансового контроля</w:t>
            </w:r>
          </w:p>
        </w:tc>
      </w:tr>
      <w:tr w:rsidR="00B01ABE" w:rsidRPr="00B01ABE" w:rsidTr="00A30025">
        <w:tc>
          <w:tcPr>
            <w:tcW w:w="3261" w:type="dxa"/>
            <w:shd w:val="clear" w:color="auto" w:fill="E7E6E6" w:themeFill="background2"/>
          </w:tcPr>
          <w:p w:rsidR="00A30025" w:rsidRPr="00B01ABE" w:rsidRDefault="00A30025" w:rsidP="009B60C5">
            <w:pPr>
              <w:rPr>
                <w:b/>
                <w:sz w:val="24"/>
                <w:szCs w:val="24"/>
              </w:rPr>
            </w:pPr>
            <w:r w:rsidRPr="00B01AB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B01ABE" w:rsidRDefault="004D63FE" w:rsidP="00A30025">
            <w:pPr>
              <w:rPr>
                <w:sz w:val="24"/>
                <w:szCs w:val="24"/>
              </w:rPr>
            </w:pPr>
            <w:r w:rsidRPr="00B01ABE">
              <w:rPr>
                <w:sz w:val="24"/>
                <w:szCs w:val="24"/>
              </w:rPr>
              <w:t>38.04.01</w:t>
            </w:r>
            <w:r w:rsidR="00A30025" w:rsidRPr="00B01A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B01ABE" w:rsidRDefault="004D63FE" w:rsidP="00230905">
            <w:pPr>
              <w:rPr>
                <w:sz w:val="24"/>
                <w:szCs w:val="24"/>
              </w:rPr>
            </w:pPr>
            <w:r w:rsidRPr="00B01ABE">
              <w:rPr>
                <w:sz w:val="24"/>
                <w:szCs w:val="24"/>
              </w:rPr>
              <w:t>Экономика</w:t>
            </w:r>
          </w:p>
        </w:tc>
      </w:tr>
      <w:tr w:rsidR="00B01ABE" w:rsidRPr="00B01ABE" w:rsidTr="00CB2C49">
        <w:tc>
          <w:tcPr>
            <w:tcW w:w="3261" w:type="dxa"/>
            <w:shd w:val="clear" w:color="auto" w:fill="E7E6E6" w:themeFill="background2"/>
          </w:tcPr>
          <w:p w:rsidR="009B60C5" w:rsidRPr="00B01ABE" w:rsidRDefault="004D63FE" w:rsidP="009B60C5">
            <w:pPr>
              <w:rPr>
                <w:b/>
                <w:sz w:val="24"/>
                <w:szCs w:val="24"/>
              </w:rPr>
            </w:pPr>
            <w:r w:rsidRPr="00B01ABE">
              <w:rPr>
                <w:b/>
                <w:sz w:val="24"/>
                <w:szCs w:val="24"/>
              </w:rPr>
              <w:t>Программа магистратуры</w:t>
            </w:r>
          </w:p>
        </w:tc>
        <w:tc>
          <w:tcPr>
            <w:tcW w:w="7229" w:type="dxa"/>
            <w:gridSpan w:val="2"/>
          </w:tcPr>
          <w:p w:rsidR="009B60C5" w:rsidRPr="00B01ABE" w:rsidRDefault="007034B8" w:rsidP="00230905">
            <w:pPr>
              <w:rPr>
                <w:sz w:val="24"/>
                <w:szCs w:val="24"/>
              </w:rPr>
            </w:pPr>
            <w:r w:rsidRPr="00B01ABE">
              <w:rPr>
                <w:sz w:val="24"/>
                <w:szCs w:val="24"/>
              </w:rPr>
              <w:t xml:space="preserve">Финансовый </w:t>
            </w:r>
            <w:r w:rsidR="004D63FE" w:rsidRPr="00B01ABE">
              <w:rPr>
                <w:sz w:val="24"/>
                <w:szCs w:val="24"/>
              </w:rPr>
              <w:t>мониторинг и управление рисками</w:t>
            </w:r>
          </w:p>
        </w:tc>
      </w:tr>
      <w:tr w:rsidR="00B01ABE" w:rsidRPr="00B01ABE" w:rsidTr="00CB2C49">
        <w:tc>
          <w:tcPr>
            <w:tcW w:w="3261" w:type="dxa"/>
            <w:shd w:val="clear" w:color="auto" w:fill="E7E6E6" w:themeFill="background2"/>
          </w:tcPr>
          <w:p w:rsidR="00230905" w:rsidRPr="00B01ABE" w:rsidRDefault="00230905" w:rsidP="009B60C5">
            <w:pPr>
              <w:rPr>
                <w:b/>
                <w:sz w:val="24"/>
                <w:szCs w:val="24"/>
              </w:rPr>
            </w:pPr>
            <w:r w:rsidRPr="00B01ABE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B01ABE" w:rsidRDefault="001E5D7F" w:rsidP="009B60C5">
            <w:pPr>
              <w:rPr>
                <w:sz w:val="24"/>
                <w:szCs w:val="24"/>
              </w:rPr>
            </w:pPr>
            <w:r w:rsidRPr="00B01ABE">
              <w:rPr>
                <w:sz w:val="24"/>
                <w:szCs w:val="24"/>
              </w:rPr>
              <w:t>4</w:t>
            </w:r>
            <w:r w:rsidR="00230905" w:rsidRPr="00B01ABE">
              <w:rPr>
                <w:sz w:val="24"/>
                <w:szCs w:val="24"/>
              </w:rPr>
              <w:t xml:space="preserve"> з.е.</w:t>
            </w:r>
          </w:p>
        </w:tc>
      </w:tr>
      <w:tr w:rsidR="00B01ABE" w:rsidRPr="00B01ABE" w:rsidTr="00CB2C49">
        <w:tc>
          <w:tcPr>
            <w:tcW w:w="3261" w:type="dxa"/>
            <w:shd w:val="clear" w:color="auto" w:fill="E7E6E6" w:themeFill="background2"/>
          </w:tcPr>
          <w:p w:rsidR="009B60C5" w:rsidRPr="00B01ABE" w:rsidRDefault="009B60C5" w:rsidP="009B60C5">
            <w:pPr>
              <w:rPr>
                <w:b/>
                <w:sz w:val="24"/>
                <w:szCs w:val="24"/>
              </w:rPr>
            </w:pPr>
            <w:r w:rsidRPr="00B01AB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7034B8" w:rsidRPr="00B01ABE" w:rsidRDefault="001E5D7F" w:rsidP="007034B8">
            <w:pPr>
              <w:rPr>
                <w:sz w:val="24"/>
                <w:szCs w:val="24"/>
              </w:rPr>
            </w:pPr>
            <w:r w:rsidRPr="00B01ABE">
              <w:rPr>
                <w:sz w:val="24"/>
                <w:szCs w:val="24"/>
              </w:rPr>
              <w:t>Экзамен</w:t>
            </w:r>
          </w:p>
          <w:p w:rsidR="00230905" w:rsidRPr="00B01ABE" w:rsidRDefault="00230905" w:rsidP="009B60C5">
            <w:pPr>
              <w:rPr>
                <w:sz w:val="24"/>
                <w:szCs w:val="24"/>
              </w:rPr>
            </w:pPr>
          </w:p>
        </w:tc>
      </w:tr>
      <w:tr w:rsidR="00B01ABE" w:rsidRPr="00B01ABE" w:rsidTr="00CB2C49">
        <w:tc>
          <w:tcPr>
            <w:tcW w:w="3261" w:type="dxa"/>
            <w:shd w:val="clear" w:color="auto" w:fill="E7E6E6" w:themeFill="background2"/>
          </w:tcPr>
          <w:p w:rsidR="00CB2C49" w:rsidRPr="00B01ABE" w:rsidRDefault="00CB2C49" w:rsidP="00CB2C49">
            <w:pPr>
              <w:rPr>
                <w:b/>
                <w:sz w:val="24"/>
                <w:szCs w:val="24"/>
              </w:rPr>
            </w:pPr>
            <w:r w:rsidRPr="00B01AB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B01ABE" w:rsidRDefault="00B01ABE" w:rsidP="00CB2C4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Ф</w:t>
            </w:r>
            <w:r w:rsidR="007034B8" w:rsidRPr="00B01ABE">
              <w:rPr>
                <w:sz w:val="24"/>
                <w:szCs w:val="24"/>
              </w:rPr>
              <w:t>инансового менеджмента</w:t>
            </w:r>
          </w:p>
        </w:tc>
      </w:tr>
      <w:tr w:rsidR="00B01ABE" w:rsidRPr="00B01AB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01ABE" w:rsidRDefault="00CB2C49" w:rsidP="00B01ABE">
            <w:pPr>
              <w:rPr>
                <w:b/>
                <w:sz w:val="24"/>
                <w:szCs w:val="24"/>
              </w:rPr>
            </w:pPr>
            <w:r w:rsidRPr="00B01ABE">
              <w:rPr>
                <w:b/>
                <w:sz w:val="24"/>
                <w:szCs w:val="24"/>
              </w:rPr>
              <w:t>Крат</w:t>
            </w:r>
            <w:r w:rsidR="00B01ABE">
              <w:rPr>
                <w:b/>
                <w:sz w:val="24"/>
                <w:szCs w:val="24"/>
              </w:rPr>
              <w:t>к</w:t>
            </w:r>
            <w:r w:rsidRPr="00B01ABE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B01ABE" w:rsidRPr="00B01ABE" w:rsidTr="00CB2C49">
        <w:tc>
          <w:tcPr>
            <w:tcW w:w="10490" w:type="dxa"/>
            <w:gridSpan w:val="3"/>
          </w:tcPr>
          <w:p w:rsidR="00CB2C49" w:rsidRPr="00B01ABE" w:rsidRDefault="00CB2C49" w:rsidP="004D63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1ABE">
              <w:rPr>
                <w:sz w:val="24"/>
                <w:szCs w:val="24"/>
              </w:rPr>
              <w:t xml:space="preserve">Тема 1. </w:t>
            </w:r>
            <w:r w:rsidR="001E5D7F" w:rsidRPr="00B01ABE">
              <w:rPr>
                <w:sz w:val="24"/>
                <w:szCs w:val="24"/>
              </w:rPr>
              <w:t>Сущность, роль и функции финансового контроля в управлении экономикой Российской Федерации</w:t>
            </w:r>
          </w:p>
        </w:tc>
      </w:tr>
      <w:tr w:rsidR="00B01ABE" w:rsidRPr="00B01ABE" w:rsidTr="00CB2C49">
        <w:tc>
          <w:tcPr>
            <w:tcW w:w="10490" w:type="dxa"/>
            <w:gridSpan w:val="3"/>
          </w:tcPr>
          <w:p w:rsidR="00CB2C49" w:rsidRPr="00B01ABE" w:rsidRDefault="000815AC" w:rsidP="008C1C1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1ABE">
              <w:rPr>
                <w:sz w:val="24"/>
                <w:szCs w:val="24"/>
              </w:rPr>
              <w:t xml:space="preserve">Тема 2. </w:t>
            </w:r>
            <w:r w:rsidR="001E5D7F" w:rsidRPr="00B01ABE">
              <w:rPr>
                <w:sz w:val="24"/>
                <w:szCs w:val="24"/>
              </w:rPr>
              <w:t>Основные задачи, принципы и виды финансового контроля</w:t>
            </w:r>
          </w:p>
        </w:tc>
      </w:tr>
      <w:tr w:rsidR="00B01ABE" w:rsidRPr="00B01ABE" w:rsidTr="00CB2C49">
        <w:tc>
          <w:tcPr>
            <w:tcW w:w="10490" w:type="dxa"/>
            <w:gridSpan w:val="3"/>
          </w:tcPr>
          <w:p w:rsidR="000815AC" w:rsidRPr="00B01ABE" w:rsidRDefault="000815AC" w:rsidP="008C1C16">
            <w:pPr>
              <w:rPr>
                <w:sz w:val="24"/>
                <w:szCs w:val="24"/>
              </w:rPr>
            </w:pPr>
            <w:r w:rsidRPr="00B01ABE">
              <w:rPr>
                <w:sz w:val="24"/>
                <w:szCs w:val="24"/>
              </w:rPr>
              <w:t xml:space="preserve">Тема 3. </w:t>
            </w:r>
            <w:r w:rsidR="001E5D7F" w:rsidRPr="00B01ABE">
              <w:rPr>
                <w:sz w:val="24"/>
                <w:szCs w:val="24"/>
              </w:rPr>
              <w:t>Субъекты финансового контроля. Структура органов государственного финансового контроля</w:t>
            </w:r>
          </w:p>
        </w:tc>
      </w:tr>
      <w:tr w:rsidR="00B01ABE" w:rsidRPr="00B01ABE" w:rsidTr="00CB2C49">
        <w:tc>
          <w:tcPr>
            <w:tcW w:w="10490" w:type="dxa"/>
            <w:gridSpan w:val="3"/>
          </w:tcPr>
          <w:p w:rsidR="000815AC" w:rsidRPr="00B01ABE" w:rsidRDefault="000815AC" w:rsidP="008C1C16">
            <w:pPr>
              <w:rPr>
                <w:sz w:val="24"/>
                <w:szCs w:val="24"/>
              </w:rPr>
            </w:pPr>
            <w:r w:rsidRPr="00B01ABE">
              <w:rPr>
                <w:sz w:val="24"/>
                <w:szCs w:val="24"/>
              </w:rPr>
              <w:t xml:space="preserve">Тема 4. </w:t>
            </w:r>
            <w:r w:rsidR="001E5D7F" w:rsidRPr="00B01ABE">
              <w:rPr>
                <w:sz w:val="24"/>
                <w:szCs w:val="24"/>
              </w:rPr>
              <w:t>Система формирования финансовых показателей и использование их в процессе финансового контроля</w:t>
            </w:r>
          </w:p>
        </w:tc>
      </w:tr>
      <w:tr w:rsidR="00B01ABE" w:rsidRPr="00B01AB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01ABE" w:rsidRDefault="00CB2C49" w:rsidP="008C3CA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01ABE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B01ABE" w:rsidRPr="00B01ABE" w:rsidTr="00CB2C49">
        <w:tc>
          <w:tcPr>
            <w:tcW w:w="10490" w:type="dxa"/>
            <w:gridSpan w:val="3"/>
          </w:tcPr>
          <w:p w:rsidR="00CB2C49" w:rsidRPr="00B01ABE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01ABE">
              <w:rPr>
                <w:b/>
                <w:sz w:val="24"/>
                <w:szCs w:val="24"/>
              </w:rPr>
              <w:t xml:space="preserve">Основная литература (только из ЭБС) </w:t>
            </w:r>
          </w:p>
          <w:p w:rsidR="008C1C16" w:rsidRPr="00B01ABE" w:rsidRDefault="008C1C16" w:rsidP="005B1FA0">
            <w:pPr>
              <w:tabs>
                <w:tab w:val="left" w:pos="195"/>
              </w:tabs>
              <w:ind w:left="360"/>
              <w:jc w:val="both"/>
              <w:rPr>
                <w:sz w:val="24"/>
                <w:szCs w:val="24"/>
              </w:rPr>
            </w:pPr>
            <w:r w:rsidRPr="00B01ABE">
              <w:rPr>
                <w:sz w:val="24"/>
                <w:szCs w:val="24"/>
              </w:rPr>
              <w:t xml:space="preserve">1. </w:t>
            </w:r>
            <w:r w:rsidR="001E5D7F" w:rsidRPr="00B01ABE">
              <w:rPr>
                <w:sz w:val="24"/>
                <w:szCs w:val="24"/>
              </w:rPr>
              <w:t>Финансовое планирование и бюджетирование [Электронный ресурс] : учебное пособие / [И. Л. Юрзинова [и др.] ; под. ред. В. Н. Незамайкина ; Финансовый ун-т при Правительстве Рос. Федерации. - Москва : Вузовский учебник: ИНФРА-М, 2016. - 117 с. </w:t>
            </w:r>
            <w:hyperlink r:id="rId8" w:tgtFrame="_blank" w:tooltip="читать полный текст" w:history="1">
              <w:r w:rsidR="001E5D7F" w:rsidRPr="00B01ABE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http://znanium.com/go.php?id=543107</w:t>
              </w:r>
            </w:hyperlink>
          </w:p>
          <w:p w:rsidR="00CB2C49" w:rsidRPr="00B01ABE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01ABE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5B1FA0" w:rsidRPr="00B01ABE" w:rsidRDefault="008C1C16" w:rsidP="005B1FA0">
            <w:pPr>
              <w:tabs>
                <w:tab w:val="left" w:pos="195"/>
              </w:tabs>
              <w:ind w:left="360"/>
              <w:jc w:val="both"/>
              <w:rPr>
                <w:sz w:val="24"/>
                <w:szCs w:val="24"/>
              </w:rPr>
            </w:pPr>
            <w:r w:rsidRPr="00B01ABE">
              <w:rPr>
                <w:sz w:val="24"/>
                <w:szCs w:val="24"/>
              </w:rPr>
              <w:t xml:space="preserve">1. </w:t>
            </w:r>
            <w:r w:rsidR="005B1FA0" w:rsidRPr="00B01ABE">
              <w:rPr>
                <w:sz w:val="24"/>
                <w:szCs w:val="24"/>
              </w:rPr>
              <w:t>Налоговое администрирование и контроль [Электронный ресурс] : учебник / [А. С. Адвокатова [и др.] ; под ред. Л. И. Гончаренко ; Финансовый ун-т при Правительстве Рос. Федерации. - Москва : Магистр: ИНФРА-М, 2019. - 448 с. </w:t>
            </w:r>
            <w:hyperlink r:id="rId9" w:tgtFrame="_blank" w:tooltip="читать полный текст" w:history="1">
              <w:r w:rsidR="005B1FA0" w:rsidRPr="00B01ABE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http://znanium.com/go.php?id=1002786</w:t>
              </w:r>
            </w:hyperlink>
          </w:p>
          <w:p w:rsidR="008C3CA5" w:rsidRPr="00B01ABE" w:rsidRDefault="008C3CA5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B01ABE" w:rsidRPr="00B01AB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01ABE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01ABE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01ABE" w:rsidRPr="00B01ABE" w:rsidTr="00CB2C49">
        <w:tc>
          <w:tcPr>
            <w:tcW w:w="10490" w:type="dxa"/>
            <w:gridSpan w:val="3"/>
          </w:tcPr>
          <w:p w:rsidR="00CB2C49" w:rsidRPr="00B01ABE" w:rsidRDefault="00CB2C49" w:rsidP="00CB2C49">
            <w:pPr>
              <w:rPr>
                <w:b/>
                <w:sz w:val="24"/>
                <w:szCs w:val="24"/>
              </w:rPr>
            </w:pPr>
            <w:r w:rsidRPr="00B01ABE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B01ABE">
              <w:rPr>
                <w:b/>
                <w:sz w:val="24"/>
                <w:szCs w:val="24"/>
              </w:rPr>
              <w:t xml:space="preserve"> </w:t>
            </w:r>
          </w:p>
          <w:p w:rsidR="00CB2C49" w:rsidRPr="00B01ABE" w:rsidRDefault="00CB2C49" w:rsidP="00CB2C49">
            <w:pPr>
              <w:jc w:val="both"/>
              <w:rPr>
                <w:sz w:val="24"/>
                <w:szCs w:val="24"/>
              </w:rPr>
            </w:pPr>
            <w:r w:rsidRPr="00B01ABE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B01ABE" w:rsidRDefault="00CB2C49" w:rsidP="00CB2C49">
            <w:pPr>
              <w:jc w:val="both"/>
              <w:rPr>
                <w:sz w:val="24"/>
                <w:szCs w:val="24"/>
              </w:rPr>
            </w:pPr>
            <w:r w:rsidRPr="00B01AB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B01ABE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B01ABE" w:rsidRDefault="00CB2C49" w:rsidP="00CB2C49">
            <w:pPr>
              <w:rPr>
                <w:b/>
                <w:sz w:val="24"/>
                <w:szCs w:val="24"/>
              </w:rPr>
            </w:pPr>
            <w:r w:rsidRPr="00B01AB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B01ABE" w:rsidRDefault="00CB2C49" w:rsidP="00CB2C49">
            <w:pPr>
              <w:rPr>
                <w:sz w:val="24"/>
                <w:szCs w:val="24"/>
              </w:rPr>
            </w:pPr>
            <w:r w:rsidRPr="00B01ABE">
              <w:rPr>
                <w:sz w:val="24"/>
                <w:szCs w:val="24"/>
              </w:rPr>
              <w:t>Общего доступа</w:t>
            </w:r>
          </w:p>
          <w:p w:rsidR="00CB2C49" w:rsidRPr="00B01ABE" w:rsidRDefault="00CB2C49" w:rsidP="00CB2C49">
            <w:pPr>
              <w:rPr>
                <w:sz w:val="24"/>
                <w:szCs w:val="24"/>
              </w:rPr>
            </w:pPr>
            <w:r w:rsidRPr="00B01ABE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B01ABE" w:rsidRDefault="00CB2C49" w:rsidP="00CB2C49">
            <w:pPr>
              <w:rPr>
                <w:sz w:val="24"/>
                <w:szCs w:val="24"/>
              </w:rPr>
            </w:pPr>
            <w:r w:rsidRPr="00B01AB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01ABE" w:rsidRPr="00B01AB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01ABE" w:rsidRDefault="00CB2C49" w:rsidP="00B91DDD">
            <w:pPr>
              <w:rPr>
                <w:b/>
                <w:sz w:val="24"/>
                <w:szCs w:val="24"/>
              </w:rPr>
            </w:pPr>
            <w:r w:rsidRPr="00B01ABE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B01ABE" w:rsidRPr="00B01ABE" w:rsidTr="00CB2C49">
        <w:tc>
          <w:tcPr>
            <w:tcW w:w="10490" w:type="dxa"/>
            <w:gridSpan w:val="3"/>
          </w:tcPr>
          <w:p w:rsidR="00CB2C49" w:rsidRPr="00B01ABE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1AB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01ABE" w:rsidRPr="00B01AB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01ABE" w:rsidRDefault="00CB2C49" w:rsidP="00B91DD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01ABE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01ABE" w:rsidRPr="00B01ABE" w:rsidTr="00CB2C49">
        <w:tc>
          <w:tcPr>
            <w:tcW w:w="10490" w:type="dxa"/>
            <w:gridSpan w:val="3"/>
          </w:tcPr>
          <w:p w:rsidR="00CB2C49" w:rsidRPr="00B01ABE" w:rsidRDefault="00CB2C49" w:rsidP="00B91DD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bookmarkStart w:id="0" w:name="_GoBack" w:colFirst="0" w:colLast="0"/>
            <w:r w:rsidRPr="00B01AB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bookmarkEnd w:id="0"/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8C1C16">
        <w:rPr>
          <w:sz w:val="24"/>
          <w:szCs w:val="24"/>
        </w:rPr>
        <w:t>(а)</w:t>
      </w:r>
      <w:r>
        <w:rPr>
          <w:sz w:val="24"/>
          <w:szCs w:val="24"/>
        </w:rPr>
        <w:t xml:space="preserve">       </w:t>
      </w:r>
      <w:r w:rsidR="00B91DDD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B91DDD">
        <w:rPr>
          <w:sz w:val="24"/>
          <w:szCs w:val="24"/>
        </w:rPr>
        <w:t xml:space="preserve">/ </w:t>
      </w:r>
      <w:r w:rsidR="005B1FA0">
        <w:rPr>
          <w:sz w:val="24"/>
          <w:szCs w:val="24"/>
        </w:rPr>
        <w:t>Шеина Е.Г.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Pr="00B91DDD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5F2695" w:rsidRPr="005F2695">
        <w:rPr>
          <w:sz w:val="24"/>
          <w:szCs w:val="24"/>
        </w:rPr>
        <w:t>.</w:t>
      </w:r>
      <w:r w:rsidR="00B91DDD">
        <w:rPr>
          <w:sz w:val="24"/>
          <w:szCs w:val="24"/>
        </w:rPr>
        <w:t xml:space="preserve">           </w:t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61508B">
        <w:rPr>
          <w:sz w:val="24"/>
          <w:szCs w:val="24"/>
          <w:u w:val="single"/>
        </w:rPr>
        <w:t xml:space="preserve"> </w:t>
      </w:r>
      <w:r w:rsidR="00B91DDD">
        <w:rPr>
          <w:sz w:val="24"/>
          <w:szCs w:val="24"/>
          <w:u w:val="single"/>
        </w:rPr>
        <w:t xml:space="preserve">                                </w:t>
      </w:r>
      <w:r w:rsidR="00B91DDD">
        <w:rPr>
          <w:sz w:val="24"/>
          <w:szCs w:val="24"/>
        </w:rPr>
        <w:t xml:space="preserve">    </w:t>
      </w:r>
      <w:r w:rsidR="00B91DDD" w:rsidRPr="00B91DDD">
        <w:rPr>
          <w:sz w:val="24"/>
          <w:szCs w:val="24"/>
        </w:rPr>
        <w:t>/ Закирова Э.Р.</w:t>
      </w:r>
    </w:p>
    <w:p w:rsidR="00F41493" w:rsidRPr="00B91DDD" w:rsidRDefault="00732940" w:rsidP="00F414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F41493" w:rsidRPr="00B91DD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58D" w:rsidRDefault="009F058D">
      <w:r>
        <w:separator/>
      </w:r>
    </w:p>
  </w:endnote>
  <w:endnote w:type="continuationSeparator" w:id="0">
    <w:p w:rsidR="009F058D" w:rsidRDefault="009F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58D" w:rsidRDefault="009F058D">
      <w:r>
        <w:separator/>
      </w:r>
    </w:p>
  </w:footnote>
  <w:footnote w:type="continuationSeparator" w:id="0">
    <w:p w:rsidR="009F058D" w:rsidRDefault="009F0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FA3"/>
    <w:multiLevelType w:val="multilevel"/>
    <w:tmpl w:val="85208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BAD1B41"/>
    <w:multiLevelType w:val="multilevel"/>
    <w:tmpl w:val="75769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0B7888"/>
    <w:multiLevelType w:val="multilevel"/>
    <w:tmpl w:val="8BDC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54749A"/>
    <w:multiLevelType w:val="multilevel"/>
    <w:tmpl w:val="F594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515F53"/>
    <w:multiLevelType w:val="multilevel"/>
    <w:tmpl w:val="81E24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4F37C2"/>
    <w:multiLevelType w:val="multilevel"/>
    <w:tmpl w:val="95729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8"/>
  </w:num>
  <w:num w:numId="3">
    <w:abstractNumId w:val="20"/>
  </w:num>
  <w:num w:numId="4">
    <w:abstractNumId w:val="6"/>
  </w:num>
  <w:num w:numId="5">
    <w:abstractNumId w:val="66"/>
  </w:num>
  <w:num w:numId="6">
    <w:abstractNumId w:val="67"/>
  </w:num>
  <w:num w:numId="7">
    <w:abstractNumId w:val="52"/>
  </w:num>
  <w:num w:numId="8">
    <w:abstractNumId w:val="45"/>
  </w:num>
  <w:num w:numId="9">
    <w:abstractNumId w:val="62"/>
  </w:num>
  <w:num w:numId="10">
    <w:abstractNumId w:val="64"/>
  </w:num>
  <w:num w:numId="11">
    <w:abstractNumId w:val="22"/>
  </w:num>
  <w:num w:numId="12">
    <w:abstractNumId w:val="34"/>
  </w:num>
  <w:num w:numId="13">
    <w:abstractNumId w:val="61"/>
  </w:num>
  <w:num w:numId="14">
    <w:abstractNumId w:val="26"/>
  </w:num>
  <w:num w:numId="15">
    <w:abstractNumId w:val="53"/>
  </w:num>
  <w:num w:numId="16">
    <w:abstractNumId w:val="68"/>
  </w:num>
  <w:num w:numId="17">
    <w:abstractNumId w:val="35"/>
  </w:num>
  <w:num w:numId="18">
    <w:abstractNumId w:val="25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7"/>
  </w:num>
  <w:num w:numId="24">
    <w:abstractNumId w:val="46"/>
  </w:num>
  <w:num w:numId="25">
    <w:abstractNumId w:val="16"/>
  </w:num>
  <w:num w:numId="26">
    <w:abstractNumId w:val="60"/>
  </w:num>
  <w:num w:numId="27">
    <w:abstractNumId w:val="15"/>
  </w:num>
  <w:num w:numId="28">
    <w:abstractNumId w:val="19"/>
  </w:num>
  <w:num w:numId="29">
    <w:abstractNumId w:val="36"/>
  </w:num>
  <w:num w:numId="30">
    <w:abstractNumId w:val="63"/>
  </w:num>
  <w:num w:numId="31">
    <w:abstractNumId w:val="12"/>
  </w:num>
  <w:num w:numId="32">
    <w:abstractNumId w:val="37"/>
  </w:num>
  <w:num w:numId="33">
    <w:abstractNumId w:val="3"/>
  </w:num>
  <w:num w:numId="34">
    <w:abstractNumId w:val="38"/>
  </w:num>
  <w:num w:numId="35">
    <w:abstractNumId w:val="55"/>
  </w:num>
  <w:num w:numId="36">
    <w:abstractNumId w:val="9"/>
  </w:num>
  <w:num w:numId="37">
    <w:abstractNumId w:val="49"/>
  </w:num>
  <w:num w:numId="38">
    <w:abstractNumId w:val="50"/>
  </w:num>
  <w:num w:numId="39">
    <w:abstractNumId w:val="11"/>
  </w:num>
  <w:num w:numId="40">
    <w:abstractNumId w:val="32"/>
  </w:num>
  <w:num w:numId="41">
    <w:abstractNumId w:val="4"/>
  </w:num>
  <w:num w:numId="42">
    <w:abstractNumId w:val="23"/>
  </w:num>
  <w:num w:numId="43">
    <w:abstractNumId w:val="1"/>
  </w:num>
  <w:num w:numId="44">
    <w:abstractNumId w:val="54"/>
  </w:num>
  <w:num w:numId="45">
    <w:abstractNumId w:val="65"/>
  </w:num>
  <w:num w:numId="46">
    <w:abstractNumId w:val="40"/>
  </w:num>
  <w:num w:numId="47">
    <w:abstractNumId w:val="30"/>
  </w:num>
  <w:num w:numId="48">
    <w:abstractNumId w:val="58"/>
  </w:num>
  <w:num w:numId="49">
    <w:abstractNumId w:val="69"/>
  </w:num>
  <w:num w:numId="50">
    <w:abstractNumId w:val="47"/>
  </w:num>
  <w:num w:numId="51">
    <w:abstractNumId w:val="21"/>
  </w:num>
  <w:num w:numId="52">
    <w:abstractNumId w:val="2"/>
  </w:num>
  <w:num w:numId="53">
    <w:abstractNumId w:val="18"/>
  </w:num>
  <w:num w:numId="54">
    <w:abstractNumId w:val="33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9"/>
  </w:num>
  <w:num w:numId="58">
    <w:abstractNumId w:val="5"/>
  </w:num>
  <w:num w:numId="59">
    <w:abstractNumId w:val="14"/>
  </w:num>
  <w:num w:numId="60">
    <w:abstractNumId w:val="39"/>
  </w:num>
  <w:num w:numId="61">
    <w:abstractNumId w:val="31"/>
  </w:num>
  <w:num w:numId="62">
    <w:abstractNumId w:val="51"/>
  </w:num>
  <w:num w:numId="63">
    <w:abstractNumId w:val="8"/>
  </w:num>
  <w:num w:numId="64">
    <w:abstractNumId w:val="56"/>
  </w:num>
  <w:num w:numId="65">
    <w:abstractNumId w:val="0"/>
  </w:num>
  <w:num w:numId="66">
    <w:abstractNumId w:val="7"/>
  </w:num>
  <w:num w:numId="67">
    <w:abstractNumId w:val="44"/>
  </w:num>
  <w:num w:numId="68">
    <w:abstractNumId w:val="28"/>
  </w:num>
  <w:num w:numId="69">
    <w:abstractNumId w:val="24"/>
  </w:num>
  <w:num w:numId="70">
    <w:abstractNumId w:val="5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15AC"/>
    <w:rsid w:val="000836C6"/>
    <w:rsid w:val="000855F1"/>
    <w:rsid w:val="00095EBB"/>
    <w:rsid w:val="000A298B"/>
    <w:rsid w:val="000B4377"/>
    <w:rsid w:val="000B4702"/>
    <w:rsid w:val="000C34DE"/>
    <w:rsid w:val="000C73DF"/>
    <w:rsid w:val="000D0D8C"/>
    <w:rsid w:val="000D40EA"/>
    <w:rsid w:val="000D7022"/>
    <w:rsid w:val="000E4EC9"/>
    <w:rsid w:val="000F2C39"/>
    <w:rsid w:val="000F3B87"/>
    <w:rsid w:val="00100104"/>
    <w:rsid w:val="0010761A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E5D7F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96ABF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36940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96DCC"/>
    <w:rsid w:val="004A44E6"/>
    <w:rsid w:val="004C0D3D"/>
    <w:rsid w:val="004C43FA"/>
    <w:rsid w:val="004C45A4"/>
    <w:rsid w:val="004D63FE"/>
    <w:rsid w:val="004E3F7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1210"/>
    <w:rsid w:val="005A7B06"/>
    <w:rsid w:val="005B1FA0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762C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34B8"/>
    <w:rsid w:val="00703627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7940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36D3"/>
    <w:rsid w:val="007C6956"/>
    <w:rsid w:val="007E101F"/>
    <w:rsid w:val="007E11D9"/>
    <w:rsid w:val="007E4F2A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1C16"/>
    <w:rsid w:val="008C39C9"/>
    <w:rsid w:val="008C3CA5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63B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4879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058D"/>
    <w:rsid w:val="009F134E"/>
    <w:rsid w:val="009F2E4F"/>
    <w:rsid w:val="009F3F82"/>
    <w:rsid w:val="00A01043"/>
    <w:rsid w:val="00A04635"/>
    <w:rsid w:val="00A061B1"/>
    <w:rsid w:val="00A209B9"/>
    <w:rsid w:val="00A23E32"/>
    <w:rsid w:val="00A25C1F"/>
    <w:rsid w:val="00A30025"/>
    <w:rsid w:val="00A41B77"/>
    <w:rsid w:val="00A5233B"/>
    <w:rsid w:val="00A53BCE"/>
    <w:rsid w:val="00A66D0B"/>
    <w:rsid w:val="00A70B4F"/>
    <w:rsid w:val="00A73017"/>
    <w:rsid w:val="00A8137D"/>
    <w:rsid w:val="00A92065"/>
    <w:rsid w:val="00AA2517"/>
    <w:rsid w:val="00AA3BE2"/>
    <w:rsid w:val="00AA5B1F"/>
    <w:rsid w:val="00AB1616"/>
    <w:rsid w:val="00AB7D37"/>
    <w:rsid w:val="00AC1CDE"/>
    <w:rsid w:val="00AC2222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1ABE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1DDD"/>
    <w:rsid w:val="00B9636C"/>
    <w:rsid w:val="00B96B2A"/>
    <w:rsid w:val="00B96DD2"/>
    <w:rsid w:val="00B97DF9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7036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2C81"/>
    <w:rsid w:val="00D442D4"/>
    <w:rsid w:val="00D44897"/>
    <w:rsid w:val="00D545DA"/>
    <w:rsid w:val="00D55A1C"/>
    <w:rsid w:val="00D5672F"/>
    <w:rsid w:val="00D64C6B"/>
    <w:rsid w:val="00D70EB9"/>
    <w:rsid w:val="00D74C9E"/>
    <w:rsid w:val="00D8105C"/>
    <w:rsid w:val="00D811BC"/>
    <w:rsid w:val="00D94723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6098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225867"/>
  <w15:docId w15:val="{F7C555E5-1CC6-4C72-992A-FC04CE45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4E3F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31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27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C0A72-CA3C-4385-B920-FE35C76E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2747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2019-04-04T15:53:00Z</dcterms:created>
  <dcterms:modified xsi:type="dcterms:W3CDTF">2019-07-02T06:25:00Z</dcterms:modified>
</cp:coreProperties>
</file>